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94C" w:rsidRPr="00463408" w:rsidRDefault="0085594C" w:rsidP="002F72CC">
      <w:pPr>
        <w:pStyle w:val="Bezodstpw"/>
      </w:pPr>
      <w:r w:rsidRPr="00463408">
        <w:t>Część 9</w:t>
      </w:r>
    </w:p>
    <w:p w:rsidR="00C07364" w:rsidRPr="00463408" w:rsidRDefault="0085594C" w:rsidP="003267A4">
      <w:pPr>
        <w:spacing w:after="0"/>
        <w:jc w:val="center"/>
        <w:rPr>
          <w:rFonts w:asciiTheme="minorHAnsi" w:hAnsiTheme="minorHAnsi" w:cstheme="minorHAnsi"/>
        </w:rPr>
      </w:pPr>
      <w:r w:rsidRPr="00463408">
        <w:rPr>
          <w:rFonts w:asciiTheme="minorHAnsi" w:hAnsiTheme="minorHAnsi" w:cstheme="minorHAnsi"/>
          <w:b/>
        </w:rPr>
        <w:t xml:space="preserve">Dostawa sprzętu komputerowego do </w:t>
      </w:r>
      <w:r w:rsidR="000614CC" w:rsidRPr="00463408">
        <w:rPr>
          <w:rFonts w:asciiTheme="minorHAnsi" w:hAnsiTheme="minorHAnsi" w:cstheme="minorHAnsi"/>
          <w:b/>
        </w:rPr>
        <w:t xml:space="preserve">SP </w:t>
      </w:r>
      <w:r w:rsidR="003267A4" w:rsidRPr="00463408">
        <w:rPr>
          <w:rFonts w:asciiTheme="minorHAnsi" w:hAnsiTheme="minorHAnsi" w:cstheme="minorHAnsi"/>
          <w:b/>
        </w:rPr>
        <w:t>Niemcz</w:t>
      </w:r>
      <w:r w:rsidR="000614CC" w:rsidRPr="00463408">
        <w:rPr>
          <w:rFonts w:asciiTheme="minorHAnsi" w:hAnsiTheme="minorHAnsi" w:cstheme="minorHAnsi"/>
          <w:b/>
        </w:rPr>
        <w:br/>
      </w:r>
    </w:p>
    <w:tbl>
      <w:tblPr>
        <w:tblW w:w="9072" w:type="dxa"/>
        <w:tblInd w:w="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08"/>
        <w:gridCol w:w="2097"/>
        <w:gridCol w:w="6267"/>
      </w:tblGrid>
      <w:tr w:rsidR="003267A4" w:rsidRPr="00463408" w:rsidTr="00D02A91">
        <w:trPr>
          <w:trHeight w:val="20"/>
        </w:trPr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pStyle w:val="Standard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 w:rsidRPr="00463408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Lp.</w:t>
            </w:r>
          </w:p>
        </w:tc>
        <w:tc>
          <w:tcPr>
            <w:tcW w:w="83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Standard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 w:rsidRPr="00463408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Opis przedmiotu zamówienia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 w:val="restart"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pStyle w:val="TableContents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364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63408">
              <w:rPr>
                <w:rFonts w:asciiTheme="minorHAnsi" w:hAnsiTheme="minorHAnsi" w:cstheme="minorHAnsi"/>
                <w:b/>
                <w:bCs/>
                <w:color w:val="000000"/>
              </w:rPr>
              <w:t>L</w:t>
            </w:r>
            <w:r w:rsidR="00194EB2" w:rsidRPr="00463408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aptop- </w:t>
            </w:r>
            <w:r w:rsidRPr="00463408">
              <w:rPr>
                <w:rFonts w:asciiTheme="minorHAnsi" w:hAnsiTheme="minorHAnsi" w:cstheme="minorHAnsi"/>
                <w:b/>
                <w:bCs/>
                <w:color w:val="000000"/>
              </w:rPr>
              <w:t>3</w:t>
            </w:r>
            <w:r w:rsidR="00194EB2" w:rsidRPr="00463408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szt.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pStyle w:val="Standard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Matryca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D02A91">
            <w:pPr>
              <w:pStyle w:val="Standard"/>
              <w:spacing w:after="0" w:line="240" w:lineRule="auto"/>
              <w:outlineLvl w:val="0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 xml:space="preserve">15,6” FHD (1920 x 1080), powłoką przeciwodblaskową, jasność 220 </w:t>
            </w:r>
            <w:proofErr w:type="spellStart"/>
            <w:r w:rsidRPr="00463408">
              <w:rPr>
                <w:rFonts w:asciiTheme="minorHAnsi" w:hAnsiTheme="minorHAnsi" w:cstheme="minorHAnsi"/>
              </w:rPr>
              <w:t>nits</w:t>
            </w:r>
            <w:proofErr w:type="spellEnd"/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pStyle w:val="Standard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Procesor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D02A91">
            <w:pPr>
              <w:pStyle w:val="Standard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 xml:space="preserve">Procesor osiągający </w:t>
            </w:r>
            <w:r w:rsidRPr="00463408">
              <w:rPr>
                <w:rFonts w:asciiTheme="minorHAnsi" w:hAnsiTheme="minorHAnsi" w:cstheme="minorHAnsi"/>
                <w:color w:val="000000"/>
              </w:rPr>
              <w:t xml:space="preserve">min. 4059 </w:t>
            </w:r>
            <w:proofErr w:type="spellStart"/>
            <w:r w:rsidRPr="00463408">
              <w:rPr>
                <w:rFonts w:asciiTheme="minorHAnsi" w:hAnsiTheme="minorHAnsi" w:cstheme="minorHAnsi"/>
                <w:color w:val="000000"/>
              </w:rPr>
              <w:t>pkt</w:t>
            </w:r>
            <w:proofErr w:type="spellEnd"/>
            <w:r w:rsidRPr="00463408">
              <w:rPr>
                <w:rFonts w:asciiTheme="minorHAnsi" w:hAnsiTheme="minorHAnsi" w:cstheme="minorHAnsi"/>
                <w:color w:val="00B050"/>
              </w:rPr>
              <w:t xml:space="preserve"> </w:t>
            </w:r>
            <w:proofErr w:type="spellStart"/>
            <w:r w:rsidRPr="00463408">
              <w:rPr>
                <w:rFonts w:asciiTheme="minorHAnsi" w:hAnsiTheme="minorHAnsi" w:cstheme="minorHAnsi"/>
              </w:rPr>
              <w:t>PassMark</w:t>
            </w:r>
            <w:proofErr w:type="spellEnd"/>
            <w:r w:rsidRPr="00463408">
              <w:rPr>
                <w:rFonts w:asciiTheme="minorHAnsi" w:hAnsiTheme="minorHAnsi" w:cstheme="minorHAnsi"/>
              </w:rPr>
              <w:t xml:space="preserve"> CPU Mark w </w:t>
            </w:r>
            <w:proofErr w:type="spellStart"/>
            <w:r w:rsidRPr="00463408">
              <w:rPr>
                <w:rFonts w:asciiTheme="minorHAnsi" w:hAnsiTheme="minorHAnsi" w:cstheme="minorHAnsi"/>
              </w:rPr>
              <w:t>PassMark</w:t>
            </w:r>
            <w:proofErr w:type="spellEnd"/>
            <w:r w:rsidRPr="00463408">
              <w:rPr>
                <w:rFonts w:asciiTheme="minorHAnsi" w:hAnsiTheme="minorHAnsi" w:cstheme="minorHAnsi"/>
              </w:rPr>
              <w:t xml:space="preserve"> Performance Test wg wyników ze strony </w:t>
            </w:r>
            <w:hyperlink r:id="rId8" w:history="1">
              <w:r w:rsidRPr="00463408">
                <w:rPr>
                  <w:rFonts w:asciiTheme="minorHAnsi" w:hAnsiTheme="minorHAnsi" w:cstheme="minorHAnsi"/>
                </w:rPr>
                <w:t>http://www.passmark.com/products/pt.htm</w:t>
              </w:r>
            </w:hyperlink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pStyle w:val="Standard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Pamięć RAM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D02A91">
            <w:pPr>
              <w:pStyle w:val="Standard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  <w:bCs/>
              </w:rPr>
              <w:t xml:space="preserve">8GB DDR4 2400MHz możliwość rozbudowy do min 32GB, 1 slot pamięci wolny  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pStyle w:val="Standard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Pamięć masowa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463408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lang w:val="nl-NL"/>
              </w:rPr>
            </w:pPr>
            <w:r w:rsidRPr="00463408">
              <w:rPr>
                <w:rFonts w:asciiTheme="minorHAnsi" w:hAnsiTheme="minorHAnsi" w:cstheme="minorHAnsi"/>
                <w:bCs/>
                <w:lang w:val="nl-NL"/>
              </w:rPr>
              <w:t xml:space="preserve">Min. 256GB SSD 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pStyle w:val="Standard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Karta graficzna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D02A91">
            <w:pPr>
              <w:pStyle w:val="Standard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Zintegrowana z procesorem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pStyle w:val="Standard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Multimedia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D02A91">
            <w:pPr>
              <w:pStyle w:val="Standard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  <w:bCs/>
              </w:rPr>
              <w:t>Karta dźwiękowa zintegrowana z płytą główną, wbudowane dwa głośniki stereo</w:t>
            </w:r>
          </w:p>
          <w:p w:rsidR="003267A4" w:rsidRPr="00463408" w:rsidRDefault="003267A4" w:rsidP="00D02A91">
            <w:pPr>
              <w:pStyle w:val="Standard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  <w:bCs/>
              </w:rPr>
              <w:t>Cyfrowy mikrofon z funkcją redukcji szumów i poprawy mowy wbudowany w obudowę matrycy.</w:t>
            </w:r>
          </w:p>
          <w:p w:rsidR="003267A4" w:rsidRPr="00463408" w:rsidRDefault="003267A4" w:rsidP="00D02A91">
            <w:pPr>
              <w:pStyle w:val="Standard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  <w:bCs/>
              </w:rPr>
              <w:t xml:space="preserve">Kamera internetowa z diodą informującą o aktywności, 0.9 </w:t>
            </w:r>
            <w:proofErr w:type="spellStart"/>
            <w:r w:rsidRPr="00463408">
              <w:rPr>
                <w:rFonts w:asciiTheme="minorHAnsi" w:hAnsiTheme="minorHAnsi" w:cstheme="minorHAnsi"/>
                <w:bCs/>
              </w:rPr>
              <w:t>Mpix</w:t>
            </w:r>
            <w:proofErr w:type="spellEnd"/>
            <w:r w:rsidRPr="00463408">
              <w:rPr>
                <w:rFonts w:asciiTheme="minorHAnsi" w:hAnsiTheme="minorHAnsi" w:cstheme="minorHAnsi"/>
                <w:bCs/>
              </w:rPr>
              <w:t>, trwale zainstalowana w obudowie matrycy.</w:t>
            </w:r>
          </w:p>
          <w:p w:rsidR="003267A4" w:rsidRPr="00463408" w:rsidRDefault="003267A4" w:rsidP="00D02A91">
            <w:pPr>
              <w:pStyle w:val="Standard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 xml:space="preserve">czytnik kart </w:t>
            </w:r>
            <w:proofErr w:type="spellStart"/>
            <w:r w:rsidRPr="00463408">
              <w:rPr>
                <w:rFonts w:asciiTheme="minorHAnsi" w:hAnsiTheme="minorHAnsi" w:cstheme="minorHAnsi"/>
              </w:rPr>
              <w:t>microSD</w:t>
            </w:r>
            <w:proofErr w:type="spellEnd"/>
            <w:r w:rsidRPr="00463408">
              <w:rPr>
                <w:rFonts w:asciiTheme="minorHAnsi" w:hAnsiTheme="minorHAnsi" w:cstheme="minorHAnsi"/>
              </w:rPr>
              <w:t>,  port audio typu combo (słuchawki i mikrofon)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pStyle w:val="Standard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Łączność bezprzewodowa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D02A91">
            <w:pPr>
              <w:pStyle w:val="Default"/>
              <w:spacing w:after="24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3408"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t>Karta sieci be</w:t>
            </w:r>
            <w:r w:rsidR="00D02A91" w:rsidRPr="00463408"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t xml:space="preserve">zprzewodowej WiFi6 802.11 </w:t>
            </w:r>
            <w:proofErr w:type="spellStart"/>
            <w:r w:rsidR="00D02A91" w:rsidRPr="00463408"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t>ax</w:t>
            </w:r>
            <w:proofErr w:type="spellEnd"/>
            <w:r w:rsidR="00D02A91" w:rsidRPr="00463408"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t xml:space="preserve"> + </w:t>
            </w:r>
            <w:proofErr w:type="spellStart"/>
            <w:r w:rsidR="00D02A91" w:rsidRPr="00463408"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t>B</w:t>
            </w:r>
            <w:r w:rsidRPr="00463408"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t>luetooth</w:t>
            </w:r>
            <w:proofErr w:type="spellEnd"/>
            <w:r w:rsidRPr="00463408"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t xml:space="preserve"> 5.1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pStyle w:val="Standard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Obudowa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463408">
            <w:pPr>
              <w:pStyle w:val="Standard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  <w:bCs/>
              </w:rPr>
              <w:t>Szkielet obudowy i zawiasy notebooka wzmacniane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pStyle w:val="Standard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System operacyjny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Standard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  <w:bCs/>
              </w:rPr>
              <w:t>Zainstalowany system operacyjny Windows 10 Professional EDU, klucz licencyjny zapisany trwale w BIOS, umożliwiać instalację systemu operacyjnego bez potrzeby ręcznego wpisywania klucza licencyjnego.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pStyle w:val="Standard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Inne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Standard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Wbudowane porty i złącza: 1x HDMI 1.4, 1x RJ-45, 2x USB 3.1, 1x USB TYP-C z obsługą DP 1.2, 1x USB 2.0, port zasilania, złącze linki zabezpieczającej</w:t>
            </w:r>
          </w:p>
          <w:p w:rsidR="003267A4" w:rsidRPr="00463408" w:rsidRDefault="003267A4" w:rsidP="003267A4">
            <w:pPr>
              <w:pStyle w:val="Standard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Klawiatura (układ US), z klawiaturą numeryczną i wbudowanym podświetleniem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pStyle w:val="Standard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Warunki gwarancyjne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463408" w:rsidP="00D02A91">
            <w:pPr>
              <w:pStyle w:val="Standard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  <w:bCs/>
              </w:rPr>
              <w:t xml:space="preserve">Min. </w:t>
            </w:r>
            <w:r w:rsidR="003267A4" w:rsidRPr="00463408">
              <w:rPr>
                <w:rFonts w:asciiTheme="minorHAnsi" w:hAnsiTheme="minorHAnsi" w:cstheme="minorHAnsi"/>
                <w:bCs/>
              </w:rPr>
              <w:t>3-letnia gwarancja producenta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 w:val="restart"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pStyle w:val="TableContents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8364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194EB2" w:rsidP="00E969DD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  <w:r w:rsidRPr="0046340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Monitor interaktywny-</w:t>
            </w:r>
            <w:r w:rsidR="003267A4" w:rsidRPr="0046340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 1</w:t>
            </w:r>
            <w:r w:rsidRPr="0046340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 szt.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63408">
              <w:rPr>
                <w:rStyle w:val="StrongEmphasis"/>
                <w:rFonts w:asciiTheme="minorHAnsi" w:hAnsiTheme="minorHAnsi" w:cstheme="minorHAnsi"/>
                <w:b w:val="0"/>
                <w:bCs w:val="0"/>
              </w:rPr>
              <w:t>Współpraca z Windows Ink: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4E1FCE" w:rsidP="00D02A91">
            <w:pPr>
              <w:pStyle w:val="TableContents"/>
              <w:pBdr>
                <w:bottom w:val="single" w:sz="2" w:space="0" w:color="F0F0F0"/>
              </w:pBdr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Tak - Automatyczne rozpoznawanie narzędzi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63408">
              <w:rPr>
                <w:rStyle w:val="StrongEmphasis"/>
                <w:rFonts w:asciiTheme="minorHAnsi" w:hAnsiTheme="minorHAnsi" w:cstheme="minorHAnsi"/>
                <w:b w:val="0"/>
                <w:bCs w:val="0"/>
              </w:rPr>
              <w:t>Rodzaj panelu: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D02A91">
            <w:pPr>
              <w:pStyle w:val="TableContents"/>
              <w:pBdr>
                <w:bottom w:val="single" w:sz="2" w:space="0" w:color="F0F0F0"/>
              </w:pBdr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LED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63408">
              <w:rPr>
                <w:rStyle w:val="StrongEmphasis"/>
                <w:rFonts w:asciiTheme="minorHAnsi" w:hAnsiTheme="minorHAnsi" w:cstheme="minorHAnsi"/>
                <w:b w:val="0"/>
                <w:bCs w:val="0"/>
              </w:rPr>
              <w:t>Porty USB: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D02A91" w:rsidP="00D02A91">
            <w:pPr>
              <w:pStyle w:val="TableContents"/>
              <w:pBdr>
                <w:bottom w:val="single" w:sz="2" w:space="0" w:color="F0F0F0"/>
              </w:pBdr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USB typ A x 5 (</w:t>
            </w:r>
            <w:r w:rsidR="003267A4" w:rsidRPr="00463408">
              <w:rPr>
                <w:rFonts w:asciiTheme="minorHAnsi" w:hAnsiTheme="minorHAnsi" w:cstheme="minorHAnsi"/>
              </w:rPr>
              <w:t xml:space="preserve">3 porty USB 2.0 </w:t>
            </w:r>
            <w:r w:rsidRPr="00463408">
              <w:rPr>
                <w:rFonts w:asciiTheme="minorHAnsi" w:hAnsiTheme="minorHAnsi" w:cstheme="minorHAnsi"/>
              </w:rPr>
              <w:t xml:space="preserve">Dynamiczne, </w:t>
            </w:r>
            <w:r w:rsidR="003267A4" w:rsidRPr="00463408">
              <w:rPr>
                <w:rFonts w:asciiTheme="minorHAnsi" w:hAnsiTheme="minorHAnsi" w:cstheme="minorHAnsi"/>
              </w:rPr>
              <w:t>1 port USB 3.0 Dynamiczny</w:t>
            </w:r>
            <w:r w:rsidRPr="00463408">
              <w:rPr>
                <w:rFonts w:asciiTheme="minorHAnsi" w:hAnsiTheme="minorHAnsi" w:cstheme="minorHAnsi"/>
              </w:rPr>
              <w:t xml:space="preserve">, </w:t>
            </w:r>
            <w:r w:rsidR="003267A4" w:rsidRPr="00463408">
              <w:rPr>
                <w:rFonts w:asciiTheme="minorHAnsi" w:hAnsiTheme="minorHAnsi" w:cstheme="minorHAnsi"/>
              </w:rPr>
              <w:t xml:space="preserve">1 port Android ) 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63408">
              <w:rPr>
                <w:rStyle w:val="StrongEmphasis"/>
                <w:rFonts w:asciiTheme="minorHAnsi" w:hAnsiTheme="minorHAnsi" w:cstheme="minorHAnsi"/>
                <w:b w:val="0"/>
                <w:bCs w:val="0"/>
              </w:rPr>
              <w:t>przekątna: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D02A91">
            <w:pPr>
              <w:pStyle w:val="TableContents"/>
              <w:pBdr>
                <w:bottom w:val="single" w:sz="2" w:space="0" w:color="F0F0F0"/>
              </w:pBdr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65 cali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63408">
              <w:rPr>
                <w:rStyle w:val="StrongEmphasis"/>
                <w:rFonts w:asciiTheme="minorHAnsi" w:hAnsiTheme="minorHAnsi" w:cstheme="minorHAnsi"/>
                <w:b w:val="0"/>
                <w:bCs w:val="0"/>
              </w:rPr>
              <w:t>Wyjście DC 5V 2A: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D02A91">
            <w:pPr>
              <w:pStyle w:val="TableContents"/>
              <w:pBdr>
                <w:bottom w:val="single" w:sz="2" w:space="0" w:color="F0F0F0"/>
              </w:pBdr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1 szt.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63408">
              <w:rPr>
                <w:rStyle w:val="StrongEmphasis"/>
                <w:rFonts w:asciiTheme="minorHAnsi" w:hAnsiTheme="minorHAnsi" w:cstheme="minorHAnsi"/>
                <w:b w:val="0"/>
                <w:bCs w:val="0"/>
              </w:rPr>
              <w:t>Strumieniowanie obrazu do urządzeń mobilnych: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D02A91">
            <w:pPr>
              <w:pStyle w:val="TableContents"/>
              <w:pBdr>
                <w:bottom w:val="single" w:sz="2" w:space="0" w:color="F0F0F0"/>
              </w:pBdr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Tak- Broadcast do 200 urządzeń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63408">
              <w:rPr>
                <w:rStyle w:val="StrongEmphasis"/>
                <w:rFonts w:asciiTheme="minorHAnsi" w:hAnsiTheme="minorHAnsi" w:cstheme="minorHAnsi"/>
                <w:b w:val="0"/>
                <w:bCs w:val="0"/>
              </w:rPr>
              <w:t xml:space="preserve">Aktualizacje z </w:t>
            </w:r>
            <w:proofErr w:type="spellStart"/>
            <w:r w:rsidRPr="00463408">
              <w:rPr>
                <w:rStyle w:val="StrongEmphasis"/>
                <w:rFonts w:asciiTheme="minorHAnsi" w:hAnsiTheme="minorHAnsi" w:cstheme="minorHAnsi"/>
                <w:b w:val="0"/>
                <w:bCs w:val="0"/>
              </w:rPr>
              <w:t>internetu</w:t>
            </w:r>
            <w:proofErr w:type="spellEnd"/>
            <w:r w:rsidRPr="00463408">
              <w:rPr>
                <w:rStyle w:val="StrongEmphasis"/>
                <w:rFonts w:asciiTheme="minorHAnsi" w:hAnsiTheme="minorHAnsi" w:cstheme="minorHAnsi"/>
                <w:b w:val="0"/>
                <w:bCs w:val="0"/>
              </w:rPr>
              <w:t xml:space="preserve"> (OTA):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pBdr>
                <w:bottom w:val="single" w:sz="2" w:space="0" w:color="F0F0F0"/>
              </w:pBdr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TAK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63408">
              <w:rPr>
                <w:rStyle w:val="StrongEmphasis"/>
                <w:rFonts w:asciiTheme="minorHAnsi" w:hAnsiTheme="minorHAnsi" w:cstheme="minorHAnsi"/>
                <w:b w:val="0"/>
                <w:bCs w:val="0"/>
              </w:rPr>
              <w:t>Zarządzanie zdalne grupą monitorów: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pBdr>
                <w:bottom w:val="single" w:sz="2" w:space="0" w:color="F0F0F0"/>
              </w:pBdr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TAK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63408">
              <w:rPr>
                <w:rStyle w:val="StrongEmphasis"/>
                <w:rFonts w:asciiTheme="minorHAnsi" w:hAnsiTheme="minorHAnsi" w:cstheme="minorHAnsi"/>
                <w:b w:val="0"/>
                <w:bCs w:val="0"/>
              </w:rPr>
              <w:t>Rozdzielczość: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pBdr>
                <w:bottom w:val="single" w:sz="2" w:space="0" w:color="F0F0F0"/>
              </w:pBdr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4k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63408">
              <w:rPr>
                <w:rStyle w:val="StrongEmphasis"/>
                <w:rFonts w:asciiTheme="minorHAnsi" w:hAnsiTheme="minorHAnsi" w:cstheme="minorHAnsi"/>
                <w:b w:val="0"/>
                <w:bCs w:val="0"/>
              </w:rPr>
              <w:t>Format: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pBdr>
                <w:bottom w:val="single" w:sz="2" w:space="0" w:color="F0F0F0"/>
              </w:pBdr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16x9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63408">
              <w:rPr>
                <w:rStyle w:val="StrongEmphasis"/>
                <w:rFonts w:asciiTheme="minorHAnsi" w:hAnsiTheme="minorHAnsi" w:cstheme="minorHAnsi"/>
                <w:b w:val="0"/>
                <w:bCs w:val="0"/>
              </w:rPr>
              <w:t>Technologia dotyku: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pBdr>
                <w:bottom w:val="single" w:sz="2" w:space="0" w:color="F0F0F0"/>
              </w:pBdr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(IR) Pozycjonowanie  w podczerwieni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Style w:val="StrongEmphasis"/>
                <w:rFonts w:asciiTheme="minorHAnsi" w:hAnsiTheme="minorHAnsi" w:cstheme="minorHAnsi"/>
                <w:b w:val="0"/>
              </w:rPr>
              <w:t>Kontrast: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pBdr>
                <w:bottom w:val="single" w:sz="2" w:space="0" w:color="F0F0F0"/>
              </w:pBdr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4000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Style w:val="StrongEmphasis"/>
                <w:rFonts w:asciiTheme="minorHAnsi" w:hAnsiTheme="minorHAnsi" w:cstheme="minorHAnsi"/>
                <w:b w:val="0"/>
              </w:rPr>
              <w:t>Kąt widzenia: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pBdr>
                <w:bottom w:val="single" w:sz="2" w:space="0" w:color="F0F0F0"/>
              </w:pBdr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178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Style w:val="StrongEmphasis"/>
                <w:rFonts w:asciiTheme="minorHAnsi" w:hAnsiTheme="minorHAnsi" w:cstheme="minorHAnsi"/>
                <w:b w:val="0"/>
              </w:rPr>
              <w:t>Czas reakcji matrycy: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pBdr>
                <w:bottom w:val="single" w:sz="2" w:space="0" w:color="F0F0F0"/>
              </w:pBdr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6 ms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Style w:val="StrongEmphasis"/>
                <w:rFonts w:asciiTheme="minorHAnsi" w:hAnsiTheme="minorHAnsi" w:cstheme="minorHAnsi"/>
                <w:b w:val="0"/>
              </w:rPr>
              <w:t>Żywotność Panelu: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pBdr>
                <w:bottom w:val="single" w:sz="2" w:space="0" w:color="F0F0F0"/>
              </w:pBdr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50 000h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Style w:val="StrongEmphasis"/>
                <w:rFonts w:asciiTheme="minorHAnsi" w:hAnsiTheme="minorHAnsi" w:cstheme="minorHAnsi"/>
                <w:b w:val="0"/>
              </w:rPr>
              <w:t>Głębia kolorów: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pBdr>
                <w:bottom w:val="single" w:sz="2" w:space="0" w:color="F0F0F0"/>
              </w:pBdr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1.07 mld (8bit+FRC)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Style w:val="StrongEmphasis"/>
                <w:rFonts w:asciiTheme="minorHAnsi" w:hAnsiTheme="minorHAnsi" w:cstheme="minorHAnsi"/>
                <w:b w:val="0"/>
              </w:rPr>
              <w:t>Hartowane szkło: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pBdr>
                <w:bottom w:val="single" w:sz="2" w:space="0" w:color="F0F0F0"/>
              </w:pBdr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H7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Style w:val="StrongEmphasis"/>
                <w:rFonts w:asciiTheme="minorHAnsi" w:hAnsiTheme="minorHAnsi" w:cstheme="minorHAnsi"/>
                <w:b w:val="0"/>
              </w:rPr>
              <w:t>Wsparcie HID: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pBdr>
                <w:bottom w:val="single" w:sz="2" w:space="0" w:color="F0F0F0"/>
              </w:pBdr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TAK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Style w:val="StrongEmphasis"/>
                <w:rFonts w:asciiTheme="minorHAnsi" w:hAnsiTheme="minorHAnsi" w:cstheme="minorHAnsi"/>
                <w:b w:val="0"/>
              </w:rPr>
              <w:t>Ilość pkt dotyku: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pBdr>
                <w:bottom w:val="single" w:sz="2" w:space="0" w:color="F0F0F0"/>
              </w:pBdr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20 pkt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Style w:val="StrongEmphasis"/>
                <w:rFonts w:asciiTheme="minorHAnsi" w:hAnsiTheme="minorHAnsi" w:cstheme="minorHAnsi"/>
                <w:b w:val="0"/>
              </w:rPr>
              <w:t>Głośniki: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pBdr>
                <w:bottom w:val="single" w:sz="2" w:space="0" w:color="F0F0F0"/>
              </w:pBdr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2 x 15W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Style w:val="StrongEmphasis"/>
                <w:rFonts w:asciiTheme="minorHAnsi" w:hAnsiTheme="minorHAnsi" w:cstheme="minorHAnsi"/>
                <w:b w:val="0"/>
              </w:rPr>
              <w:t>Pozycja głośników: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pBdr>
                <w:bottom w:val="single" w:sz="2" w:space="0" w:color="F0F0F0"/>
              </w:pBdr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Przód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Style w:val="StrongEmphasis"/>
                <w:rFonts w:asciiTheme="minorHAnsi" w:hAnsiTheme="minorHAnsi" w:cstheme="minorHAnsi"/>
                <w:b w:val="0"/>
              </w:rPr>
              <w:t>Powierzchnia Antyodblaskowa: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pBdr>
                <w:bottom w:val="single" w:sz="2" w:space="0" w:color="F0F0F0"/>
              </w:pBdr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TAK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Style w:val="StrongEmphasis"/>
                <w:rFonts w:asciiTheme="minorHAnsi" w:hAnsiTheme="minorHAnsi" w:cstheme="minorHAnsi"/>
                <w:b w:val="0"/>
              </w:rPr>
              <w:t>Android: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pBdr>
                <w:bottom w:val="single" w:sz="2" w:space="0" w:color="F0F0F0"/>
              </w:pBdr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8.0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463408">
              <w:rPr>
                <w:rStyle w:val="StrongEmphasis"/>
                <w:rFonts w:asciiTheme="minorHAnsi" w:hAnsiTheme="minorHAnsi" w:cstheme="minorHAnsi"/>
                <w:b w:val="0"/>
              </w:rPr>
              <w:t>WiFi</w:t>
            </w:r>
            <w:proofErr w:type="spellEnd"/>
            <w:r w:rsidRPr="00463408">
              <w:rPr>
                <w:rStyle w:val="StrongEmphasis"/>
                <w:rFonts w:asciiTheme="minorHAnsi" w:hAnsiTheme="minorHAnsi" w:cstheme="minorHAnsi"/>
                <w:b w:val="0"/>
              </w:rPr>
              <w:t xml:space="preserve"> Android: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pBdr>
                <w:bottom w:val="single" w:sz="2" w:space="0" w:color="F0F0F0"/>
              </w:pBdr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 xml:space="preserve">TAK 2.4 </w:t>
            </w:r>
            <w:proofErr w:type="spellStart"/>
            <w:r w:rsidRPr="00463408">
              <w:rPr>
                <w:rFonts w:asciiTheme="minorHAnsi" w:hAnsiTheme="minorHAnsi" w:cstheme="minorHAnsi"/>
              </w:rPr>
              <w:t>Ghz</w:t>
            </w:r>
            <w:proofErr w:type="spellEnd"/>
            <w:r w:rsidRPr="00463408">
              <w:rPr>
                <w:rFonts w:asciiTheme="minorHAnsi" w:hAnsiTheme="minorHAnsi" w:cstheme="minorHAnsi"/>
              </w:rPr>
              <w:t xml:space="preserve"> / 5 </w:t>
            </w:r>
            <w:proofErr w:type="spellStart"/>
            <w:r w:rsidRPr="00463408">
              <w:rPr>
                <w:rFonts w:asciiTheme="minorHAnsi" w:hAnsiTheme="minorHAnsi" w:cstheme="minorHAnsi"/>
              </w:rPr>
              <w:t>Ghz</w:t>
            </w:r>
            <w:proofErr w:type="spellEnd"/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Style w:val="StrongEmphasis"/>
                <w:rFonts w:asciiTheme="minorHAnsi" w:hAnsiTheme="minorHAnsi" w:cstheme="minorHAnsi"/>
                <w:b w:val="0"/>
              </w:rPr>
              <w:t>Tryb tablicy interaktywnej: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pBdr>
                <w:bottom w:val="single" w:sz="2" w:space="0" w:color="F0F0F0"/>
              </w:pBdr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TAK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Style w:val="StrongEmphasis"/>
                <w:rFonts w:asciiTheme="minorHAnsi" w:hAnsiTheme="minorHAnsi" w:cstheme="minorHAnsi"/>
                <w:b w:val="0"/>
              </w:rPr>
              <w:t>Formaty multimedialne: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pBdr>
                <w:bottom w:val="single" w:sz="2" w:space="0" w:color="F0F0F0"/>
              </w:pBdr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  <w:lang w:val="en-US"/>
              </w:rPr>
              <w:t xml:space="preserve">Image | JPEG. BMP. PNG Video | MPEG1. MPEG2. MPEG4. H.264. H.265. RM. RMVB. MOV. MJPEG. VC1. DivX. FLV (Support 1080P. 4K HD Decoding) Audio| MP3. </w:t>
            </w:r>
            <w:r w:rsidRPr="00463408">
              <w:rPr>
                <w:rFonts w:asciiTheme="minorHAnsi" w:hAnsiTheme="minorHAnsi" w:cstheme="minorHAnsi"/>
              </w:rPr>
              <w:t>M4A. (AAC)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Style w:val="StrongEmphasis"/>
                <w:rFonts w:asciiTheme="minorHAnsi" w:hAnsiTheme="minorHAnsi" w:cstheme="minorHAnsi"/>
                <w:b w:val="0"/>
              </w:rPr>
              <w:t>RAM: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pBdr>
                <w:bottom w:val="single" w:sz="2" w:space="0" w:color="F0F0F0"/>
              </w:pBdr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3 GB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Style w:val="StrongEmphasis"/>
                <w:rFonts w:asciiTheme="minorHAnsi" w:hAnsiTheme="minorHAnsi" w:cstheme="minorHAnsi"/>
                <w:b w:val="0"/>
              </w:rPr>
              <w:t>Bezprzewodowa komunikacja z urządzeniami przenośnymi: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pBdr>
                <w:bottom w:val="single" w:sz="2" w:space="0" w:color="F0F0F0"/>
              </w:pBdr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Tak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Style w:val="StrongEmphasis"/>
                <w:rFonts w:asciiTheme="minorHAnsi" w:hAnsiTheme="minorHAnsi" w:cstheme="minorHAnsi"/>
                <w:b w:val="0"/>
              </w:rPr>
              <w:t>ROM: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pBdr>
                <w:bottom w:val="single" w:sz="2" w:space="0" w:color="F0F0F0"/>
              </w:pBdr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16 GB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Style w:val="StrongEmphasis"/>
                <w:rFonts w:asciiTheme="minorHAnsi" w:hAnsiTheme="minorHAnsi" w:cstheme="minorHAnsi"/>
                <w:b w:val="0"/>
              </w:rPr>
              <w:t>Wsparcie dla drukarek WIFI: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pBdr>
                <w:bottom w:val="single" w:sz="2" w:space="0" w:color="F0F0F0"/>
              </w:pBdr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TAK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Style w:val="StrongEmphasis"/>
                <w:rFonts w:asciiTheme="minorHAnsi" w:hAnsiTheme="minorHAnsi" w:cstheme="minorHAnsi"/>
                <w:b w:val="0"/>
              </w:rPr>
              <w:t>Wbudowany mikrofon: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pBdr>
                <w:bottom w:val="single" w:sz="2" w:space="0" w:color="F0F0F0"/>
              </w:pBdr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NIE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Style w:val="StrongEmphasis"/>
                <w:rFonts w:asciiTheme="minorHAnsi" w:hAnsiTheme="minorHAnsi" w:cstheme="minorHAnsi"/>
                <w:b w:val="0"/>
              </w:rPr>
              <w:t>Wbudowana kamera: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pBdr>
                <w:bottom w:val="single" w:sz="2" w:space="0" w:color="F0F0F0"/>
              </w:pBdr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NIE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Style w:val="StrongEmphasis"/>
                <w:rFonts w:asciiTheme="minorHAnsi" w:hAnsiTheme="minorHAnsi" w:cstheme="minorHAnsi"/>
                <w:b w:val="0"/>
              </w:rPr>
              <w:t>Wejścia HDMI: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pBdr>
                <w:bottom w:val="single" w:sz="2" w:space="0" w:color="F0F0F0"/>
              </w:pBdr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3 szt. ( 2 x HDMI 2.0 . 1 x HDMI 1.4)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Style w:val="StrongEmphasis"/>
                <w:rFonts w:asciiTheme="minorHAnsi" w:hAnsiTheme="minorHAnsi" w:cstheme="minorHAnsi"/>
                <w:b w:val="0"/>
              </w:rPr>
              <w:t>Wyjścia HDMI: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pBdr>
                <w:bottom w:val="single" w:sz="2" w:space="0" w:color="F0F0F0"/>
              </w:pBdr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1 szt. (HDMI 2.0)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463408">
              <w:rPr>
                <w:rStyle w:val="StrongEmphasis"/>
                <w:rFonts w:asciiTheme="minorHAnsi" w:hAnsiTheme="minorHAnsi" w:cstheme="minorHAnsi"/>
                <w:b w:val="0"/>
              </w:rPr>
              <w:t>DisplayPort</w:t>
            </w:r>
            <w:proofErr w:type="spellEnd"/>
            <w:r w:rsidRPr="00463408">
              <w:rPr>
                <w:rStyle w:val="StrongEmphasis"/>
                <w:rFonts w:asciiTheme="minorHAnsi" w:hAnsiTheme="minorHAnsi" w:cstheme="minorHAnsi"/>
                <w:b w:val="0"/>
              </w:rPr>
              <w:t>: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pBdr>
                <w:bottom w:val="single" w:sz="2" w:space="0" w:color="F0F0F0"/>
              </w:pBdr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1 szt.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Style w:val="StrongEmphasis"/>
                <w:rFonts w:asciiTheme="minorHAnsi" w:hAnsiTheme="minorHAnsi" w:cstheme="minorHAnsi"/>
                <w:b w:val="0"/>
              </w:rPr>
              <w:t>Wejścia VGA: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pBdr>
                <w:bottom w:val="single" w:sz="2" w:space="0" w:color="F0F0F0"/>
              </w:pBdr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1 szt.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Style w:val="StrongEmphasis"/>
                <w:rFonts w:asciiTheme="minorHAnsi" w:hAnsiTheme="minorHAnsi" w:cstheme="minorHAnsi"/>
                <w:b w:val="0"/>
              </w:rPr>
              <w:t>Wyjście optyczne: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pBdr>
                <w:bottom w:val="single" w:sz="2" w:space="0" w:color="F0F0F0"/>
              </w:pBdr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1 szt.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Style w:val="StrongEmphasis"/>
                <w:rFonts w:asciiTheme="minorHAnsi" w:hAnsiTheme="minorHAnsi" w:cstheme="minorHAnsi"/>
                <w:b w:val="0"/>
              </w:rPr>
              <w:t xml:space="preserve">Wejścia </w:t>
            </w:r>
            <w:proofErr w:type="spellStart"/>
            <w:r w:rsidRPr="00463408">
              <w:rPr>
                <w:rStyle w:val="StrongEmphasis"/>
                <w:rFonts w:asciiTheme="minorHAnsi" w:hAnsiTheme="minorHAnsi" w:cstheme="minorHAnsi"/>
                <w:b w:val="0"/>
              </w:rPr>
              <w:t>jack</w:t>
            </w:r>
            <w:proofErr w:type="spellEnd"/>
            <w:r w:rsidRPr="00463408">
              <w:rPr>
                <w:rStyle w:val="StrongEmphasis"/>
                <w:rFonts w:asciiTheme="minorHAnsi" w:hAnsiTheme="minorHAnsi" w:cstheme="minorHAnsi"/>
                <w:b w:val="0"/>
              </w:rPr>
              <w:t xml:space="preserve"> 3.5mm: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pBdr>
                <w:bottom w:val="single" w:sz="2" w:space="0" w:color="F0F0F0"/>
              </w:pBdr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1 szt.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Style w:val="StrongEmphasis"/>
                <w:rFonts w:asciiTheme="minorHAnsi" w:hAnsiTheme="minorHAnsi" w:cstheme="minorHAnsi"/>
                <w:b w:val="0"/>
              </w:rPr>
              <w:t>Wejście mikrofonowe: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pBdr>
                <w:bottom w:val="single" w:sz="2" w:space="0" w:color="F0F0F0"/>
              </w:pBdr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1 szt.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Style w:val="StrongEmphasis"/>
                <w:rFonts w:asciiTheme="minorHAnsi" w:hAnsiTheme="minorHAnsi" w:cstheme="minorHAnsi"/>
                <w:b w:val="0"/>
              </w:rPr>
              <w:t>USB (Dotyk):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pBdr>
                <w:bottom w:val="single" w:sz="2" w:space="0" w:color="F0F0F0"/>
              </w:pBdr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5 szt.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Style w:val="StrongEmphasis"/>
                <w:rFonts w:asciiTheme="minorHAnsi" w:hAnsiTheme="minorHAnsi" w:cstheme="minorHAnsi"/>
                <w:b w:val="0"/>
              </w:rPr>
              <w:t>LAN: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pBdr>
                <w:bottom w:val="single" w:sz="2" w:space="0" w:color="F0F0F0"/>
              </w:pBdr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2 szt.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Style w:val="StrongEmphasis"/>
                <w:rFonts w:asciiTheme="minorHAnsi" w:hAnsiTheme="minorHAnsi" w:cstheme="minorHAnsi"/>
                <w:b w:val="0"/>
              </w:rPr>
              <w:t>RS232: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pBdr>
                <w:bottom w:val="single" w:sz="2" w:space="0" w:color="F0F0F0"/>
              </w:pBdr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1 szt.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Style w:val="StrongEmphasis"/>
                <w:rFonts w:asciiTheme="minorHAnsi" w:hAnsiTheme="minorHAnsi" w:cstheme="minorHAnsi"/>
                <w:b w:val="0"/>
              </w:rPr>
              <w:t>Sposób montażu: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pBdr>
                <w:bottom w:val="single" w:sz="2" w:space="0" w:color="F0F0F0"/>
              </w:pBdr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Ścienny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Style w:val="StrongEmphasis"/>
                <w:rFonts w:asciiTheme="minorHAnsi" w:hAnsiTheme="minorHAnsi" w:cstheme="minorHAnsi"/>
                <w:b w:val="0"/>
              </w:rPr>
              <w:t>Komunikacja z komputerem: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pBdr>
                <w:bottom w:val="single" w:sz="2" w:space="0" w:color="F0F0F0"/>
              </w:pBdr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USB-AA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Style w:val="StrongEmphasis"/>
                <w:rFonts w:asciiTheme="minorHAnsi" w:hAnsiTheme="minorHAnsi" w:cstheme="minorHAnsi"/>
                <w:b w:val="0"/>
              </w:rPr>
              <w:t>okablowanie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D02A91" w:rsidP="00D02A91">
            <w:pPr>
              <w:pStyle w:val="TableContents"/>
              <w:pBdr>
                <w:bottom w:val="single" w:sz="2" w:space="0" w:color="F0F0F0"/>
              </w:pBdr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 xml:space="preserve">Kabel USB 10M x 1, </w:t>
            </w:r>
            <w:r w:rsidR="003267A4" w:rsidRPr="00463408">
              <w:rPr>
                <w:rFonts w:asciiTheme="minorHAnsi" w:hAnsiTheme="minorHAnsi" w:cstheme="minorHAnsi"/>
              </w:rPr>
              <w:t>Kabel HDMI 10 m</w:t>
            </w:r>
            <w:r w:rsidRPr="00463408">
              <w:rPr>
                <w:rFonts w:asciiTheme="minorHAnsi" w:hAnsiTheme="minorHAnsi" w:cstheme="minorHAnsi"/>
              </w:rPr>
              <w:t xml:space="preserve"> </w:t>
            </w:r>
            <w:r w:rsidR="003267A4" w:rsidRPr="00463408">
              <w:rPr>
                <w:rFonts w:asciiTheme="minorHAnsi" w:hAnsiTheme="minorHAnsi" w:cstheme="minorHAnsi"/>
              </w:rPr>
              <w:t>x 1</w:t>
            </w:r>
            <w:r w:rsidRPr="00463408">
              <w:rPr>
                <w:rFonts w:asciiTheme="minorHAnsi" w:hAnsiTheme="minorHAnsi" w:cstheme="minorHAnsi"/>
              </w:rPr>
              <w:t xml:space="preserve">, </w:t>
            </w:r>
            <w:r w:rsidR="003267A4" w:rsidRPr="00463408">
              <w:rPr>
                <w:rFonts w:asciiTheme="minorHAnsi" w:hAnsiTheme="minorHAnsi" w:cstheme="minorHAnsi"/>
              </w:rPr>
              <w:t>Kabel zas</w:t>
            </w:r>
            <w:r w:rsidRPr="00463408">
              <w:rPr>
                <w:rFonts w:asciiTheme="minorHAnsi" w:hAnsiTheme="minorHAnsi" w:cstheme="minorHAnsi"/>
              </w:rPr>
              <w:t xml:space="preserve">ilający wersja europejska x 1, </w:t>
            </w:r>
            <w:r w:rsidR="003267A4" w:rsidRPr="00463408">
              <w:rPr>
                <w:rFonts w:asciiTheme="minorHAnsi" w:hAnsiTheme="minorHAnsi" w:cstheme="minorHAnsi"/>
              </w:rPr>
              <w:t>Piórko x 1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Style w:val="StrongEmphasis"/>
                <w:rFonts w:asciiTheme="minorHAnsi" w:hAnsiTheme="minorHAnsi" w:cstheme="minorHAnsi"/>
                <w:b w:val="0"/>
              </w:rPr>
              <w:t>Adnotacje ekranowe: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pBdr>
                <w:bottom w:val="single" w:sz="2" w:space="0" w:color="F0F0F0"/>
              </w:pBdr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TAK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Style w:val="StrongEmphasis"/>
                <w:rFonts w:asciiTheme="minorHAnsi" w:hAnsiTheme="minorHAnsi" w:cstheme="minorHAnsi"/>
                <w:b w:val="0"/>
              </w:rPr>
              <w:t>Gwarancja na elektronikę: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463408" w:rsidP="00463408">
            <w:pPr>
              <w:pStyle w:val="TableContents"/>
              <w:pBdr>
                <w:bottom w:val="single" w:sz="2" w:space="0" w:color="F0F0F0"/>
              </w:pBdr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Min. 3</w:t>
            </w:r>
            <w:r w:rsidR="003267A4" w:rsidRPr="00463408">
              <w:rPr>
                <w:rFonts w:asciiTheme="minorHAnsi" w:hAnsiTheme="minorHAnsi" w:cstheme="minorHAnsi"/>
              </w:rPr>
              <w:t xml:space="preserve"> lata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Style w:val="StrongEmphasis"/>
                <w:rFonts w:asciiTheme="minorHAnsi" w:hAnsiTheme="minorHAnsi" w:cstheme="minorHAnsi"/>
                <w:b w:val="0"/>
              </w:rPr>
              <w:t>Gwarancja na panel: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463408" w:rsidP="00463408">
            <w:pPr>
              <w:pStyle w:val="TableContents"/>
              <w:pBdr>
                <w:bottom w:val="single" w:sz="2" w:space="0" w:color="F0F0F0"/>
              </w:pBdr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Min. 3</w:t>
            </w:r>
            <w:r w:rsidR="003267A4" w:rsidRPr="00463408">
              <w:rPr>
                <w:rFonts w:asciiTheme="minorHAnsi" w:hAnsiTheme="minorHAnsi" w:cstheme="minorHAnsi"/>
              </w:rPr>
              <w:t xml:space="preserve"> lata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 w:val="restart"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pStyle w:val="TableContents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8364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194EB2" w:rsidP="003267A4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  <w:r w:rsidRPr="0046340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Tablet- 30 szt.</w:t>
            </w:r>
            <w:r w:rsidR="003267A4" w:rsidRPr="0046340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 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463408">
              <w:rPr>
                <w:rFonts w:asciiTheme="minorHAnsi" w:hAnsiTheme="minorHAnsi" w:cstheme="minorHAnsi"/>
                <w:shd w:val="clear" w:color="auto" w:fill="FFFFFF"/>
              </w:rPr>
              <w:t>Przekątna ekranu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463408">
              <w:rPr>
                <w:rFonts w:asciiTheme="minorHAnsi" w:hAnsiTheme="minorHAnsi" w:cstheme="minorHAnsi"/>
                <w:shd w:val="clear" w:color="auto" w:fill="FFFFFF"/>
              </w:rPr>
              <w:t>10”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463408">
              <w:rPr>
                <w:rFonts w:asciiTheme="minorHAnsi" w:hAnsiTheme="minorHAnsi" w:cstheme="minorHAnsi"/>
                <w:shd w:val="clear" w:color="auto" w:fill="FFFFFF"/>
              </w:rPr>
              <w:t>System operacyjny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463408">
              <w:rPr>
                <w:rFonts w:asciiTheme="minorHAnsi" w:hAnsiTheme="minorHAnsi" w:cstheme="minorHAnsi"/>
                <w:shd w:val="clear" w:color="auto" w:fill="FFFFFF"/>
              </w:rPr>
              <w:t>ANDROID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463408">
              <w:rPr>
                <w:rFonts w:asciiTheme="minorHAnsi" w:hAnsiTheme="minorHAnsi" w:cstheme="minorHAnsi"/>
                <w:shd w:val="clear" w:color="auto" w:fill="FFFFFF"/>
              </w:rPr>
              <w:t>Łączność bezprzewodowa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463408">
              <w:rPr>
                <w:rFonts w:asciiTheme="minorHAnsi" w:hAnsiTheme="minorHAnsi" w:cstheme="minorHAnsi"/>
                <w:shd w:val="clear" w:color="auto" w:fill="FFFFFF"/>
              </w:rPr>
              <w:t>Bluetooth 5.0 i wyżej, wifi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463408">
              <w:rPr>
                <w:rFonts w:asciiTheme="minorHAnsi" w:hAnsiTheme="minorHAnsi" w:cstheme="minorHAnsi"/>
                <w:shd w:val="clear" w:color="auto" w:fill="FFFFFF"/>
              </w:rPr>
              <w:t>Pamięć RAM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463408">
              <w:rPr>
                <w:rFonts w:asciiTheme="minorHAnsi" w:hAnsiTheme="minorHAnsi" w:cstheme="minorHAnsi"/>
                <w:shd w:val="clear" w:color="auto" w:fill="FFFFFF"/>
              </w:rPr>
              <w:t>Min</w:t>
            </w:r>
            <w:r w:rsidR="00D02A91" w:rsidRPr="00463408">
              <w:rPr>
                <w:rFonts w:asciiTheme="minorHAnsi" w:hAnsiTheme="minorHAnsi" w:cstheme="minorHAnsi"/>
                <w:shd w:val="clear" w:color="auto" w:fill="FFFFFF"/>
              </w:rPr>
              <w:t>.</w:t>
            </w:r>
            <w:r w:rsidRPr="00463408">
              <w:rPr>
                <w:rFonts w:asciiTheme="minorHAnsi" w:hAnsiTheme="minorHAnsi" w:cstheme="minorHAnsi"/>
                <w:shd w:val="clear" w:color="auto" w:fill="FFFFFF"/>
              </w:rPr>
              <w:t xml:space="preserve"> 3GB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463408">
              <w:rPr>
                <w:rFonts w:asciiTheme="minorHAnsi" w:hAnsiTheme="minorHAnsi" w:cstheme="minorHAnsi"/>
                <w:shd w:val="clear" w:color="auto" w:fill="FFFFFF"/>
              </w:rPr>
              <w:t>Poj. dysku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463408">
              <w:rPr>
                <w:rFonts w:asciiTheme="minorHAnsi" w:hAnsiTheme="minorHAnsi" w:cstheme="minorHAnsi"/>
                <w:shd w:val="clear" w:color="auto" w:fill="FFFFFF"/>
              </w:rPr>
              <w:t>Min</w:t>
            </w:r>
            <w:r w:rsidR="00463408" w:rsidRPr="00463408">
              <w:rPr>
                <w:rFonts w:asciiTheme="minorHAnsi" w:hAnsiTheme="minorHAnsi" w:cstheme="minorHAnsi"/>
                <w:shd w:val="clear" w:color="auto" w:fill="FFFFFF"/>
              </w:rPr>
              <w:t>.</w:t>
            </w:r>
            <w:r w:rsidRPr="00463408">
              <w:rPr>
                <w:rFonts w:asciiTheme="minorHAnsi" w:hAnsiTheme="minorHAnsi" w:cstheme="minorHAnsi"/>
                <w:shd w:val="clear" w:color="auto" w:fill="FFFFFF"/>
              </w:rPr>
              <w:t xml:space="preserve"> 32 </w:t>
            </w:r>
            <w:proofErr w:type="spellStart"/>
            <w:r w:rsidRPr="00463408">
              <w:rPr>
                <w:rFonts w:asciiTheme="minorHAnsi" w:hAnsiTheme="minorHAnsi" w:cstheme="minorHAnsi"/>
                <w:shd w:val="clear" w:color="auto" w:fill="FFFFFF"/>
              </w:rPr>
              <w:t>gb</w:t>
            </w:r>
            <w:proofErr w:type="spellEnd"/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463408">
              <w:rPr>
                <w:rFonts w:asciiTheme="minorHAnsi" w:hAnsiTheme="minorHAnsi" w:cstheme="minorHAnsi"/>
                <w:shd w:val="clear" w:color="auto" w:fill="FFFFFF"/>
              </w:rPr>
              <w:t>procesor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463408">
              <w:rPr>
                <w:rFonts w:asciiTheme="minorHAnsi" w:hAnsiTheme="minorHAnsi" w:cstheme="minorHAnsi"/>
                <w:shd w:val="clear" w:color="auto" w:fill="FFFFFF"/>
              </w:rPr>
              <w:t>4 rdzenie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pStyle w:val="TableContents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8364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194EB2" w:rsidP="00463408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  <w:r w:rsidRPr="0046340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Szaf</w:t>
            </w:r>
            <w:r w:rsidR="00463408" w:rsidRPr="0046340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a</w:t>
            </w:r>
            <w:r w:rsidRPr="0046340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 samoładując</w:t>
            </w:r>
            <w:r w:rsidR="00463408" w:rsidRPr="0046340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a</w:t>
            </w:r>
            <w:r w:rsidRPr="0046340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 na </w:t>
            </w:r>
            <w:r w:rsidR="00463408" w:rsidRPr="0046340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min. 15 </w:t>
            </w:r>
            <w:r w:rsidRPr="0046340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szt. </w:t>
            </w:r>
            <w:r w:rsidR="003267A4" w:rsidRPr="0046340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tabletów z punktu 3</w:t>
            </w:r>
            <w:r w:rsidR="00D02A91" w:rsidRPr="0046340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- 2 szt.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pStyle w:val="TableContents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8364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194EB2" w:rsidP="00194EB2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  <w:r w:rsidRPr="0046340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Drukarka atramentowa kolorowa- 2 szt.</w:t>
            </w:r>
          </w:p>
          <w:p w:rsidR="00D02A91" w:rsidRPr="00463408" w:rsidRDefault="00D02A91" w:rsidP="003267A4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</w:p>
          <w:p w:rsidR="00194EB2" w:rsidRPr="00463408" w:rsidRDefault="00194EB2" w:rsidP="003267A4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463408">
              <w:rPr>
                <w:rFonts w:asciiTheme="minorHAnsi" w:hAnsiTheme="minorHAnsi" w:cstheme="minorHAnsi"/>
                <w:shd w:val="clear" w:color="auto" w:fill="FFFFFF"/>
              </w:rPr>
              <w:t>Specyfikacja:</w:t>
            </w:r>
          </w:p>
          <w:p w:rsidR="00194EB2" w:rsidRPr="00463408" w:rsidRDefault="00194EB2" w:rsidP="003267A4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463408">
              <w:rPr>
                <w:rFonts w:asciiTheme="minorHAnsi" w:hAnsiTheme="minorHAnsi" w:cstheme="minorHAnsi"/>
                <w:shd w:val="clear" w:color="auto" w:fill="FFFFFF"/>
              </w:rPr>
              <w:t xml:space="preserve">- </w:t>
            </w:r>
            <w:r w:rsidR="003267A4" w:rsidRPr="00463408">
              <w:rPr>
                <w:rFonts w:asciiTheme="minorHAnsi" w:hAnsiTheme="minorHAnsi" w:cstheme="minorHAnsi"/>
                <w:shd w:val="clear" w:color="auto" w:fill="FFFFFF"/>
              </w:rPr>
              <w:t>współprac</w:t>
            </w:r>
            <w:r w:rsidRPr="00463408">
              <w:rPr>
                <w:rFonts w:asciiTheme="minorHAnsi" w:hAnsiTheme="minorHAnsi" w:cstheme="minorHAnsi"/>
                <w:shd w:val="clear" w:color="auto" w:fill="FFFFFF"/>
              </w:rPr>
              <w:t>a</w:t>
            </w:r>
            <w:r w:rsidR="00463408" w:rsidRPr="00463408">
              <w:rPr>
                <w:rFonts w:asciiTheme="minorHAnsi" w:hAnsiTheme="minorHAnsi" w:cstheme="minorHAnsi"/>
                <w:shd w:val="clear" w:color="auto" w:fill="FFFFFF"/>
              </w:rPr>
              <w:t xml:space="preserve"> z laptopami z punktu 1,</w:t>
            </w:r>
          </w:p>
          <w:p w:rsidR="00194EB2" w:rsidRPr="00463408" w:rsidRDefault="00194EB2" w:rsidP="003267A4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463408">
              <w:rPr>
                <w:rFonts w:asciiTheme="minorHAnsi" w:hAnsiTheme="minorHAnsi" w:cstheme="minorHAnsi"/>
                <w:shd w:val="clear" w:color="auto" w:fill="FFFFFF"/>
              </w:rPr>
              <w:t xml:space="preserve">- </w:t>
            </w:r>
            <w:r w:rsidR="003267A4" w:rsidRPr="00463408">
              <w:rPr>
                <w:rFonts w:asciiTheme="minorHAnsi" w:hAnsiTheme="minorHAnsi" w:cstheme="minorHAnsi"/>
                <w:shd w:val="clear" w:color="auto" w:fill="FFFFFF"/>
              </w:rPr>
              <w:t xml:space="preserve">szybkie tempo drukowania, </w:t>
            </w:r>
          </w:p>
          <w:p w:rsidR="00194EB2" w:rsidRPr="00463408" w:rsidRDefault="00194EB2" w:rsidP="003267A4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463408">
              <w:rPr>
                <w:rFonts w:asciiTheme="minorHAnsi" w:hAnsiTheme="minorHAnsi" w:cstheme="minorHAnsi"/>
                <w:shd w:val="clear" w:color="auto" w:fill="FFFFFF"/>
              </w:rPr>
              <w:t xml:space="preserve">- </w:t>
            </w:r>
            <w:r w:rsidR="003267A4" w:rsidRPr="00463408">
              <w:rPr>
                <w:rFonts w:asciiTheme="minorHAnsi" w:hAnsiTheme="minorHAnsi" w:cstheme="minorHAnsi"/>
                <w:shd w:val="clear" w:color="auto" w:fill="FFFFFF"/>
              </w:rPr>
              <w:t xml:space="preserve">niskie koszty wydruku (niskie ceny oryginalnego tuszu i jego wysoka wydajność) </w:t>
            </w:r>
          </w:p>
          <w:p w:rsidR="00194EB2" w:rsidRPr="00463408" w:rsidRDefault="00194EB2" w:rsidP="003267A4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463408">
              <w:rPr>
                <w:rFonts w:asciiTheme="minorHAnsi" w:hAnsiTheme="minorHAnsi" w:cstheme="minorHAnsi"/>
                <w:shd w:val="clear" w:color="auto" w:fill="FFFFFF"/>
              </w:rPr>
              <w:t>- m</w:t>
            </w:r>
            <w:r w:rsidR="003267A4" w:rsidRPr="00463408">
              <w:rPr>
                <w:rFonts w:asciiTheme="minorHAnsi" w:hAnsiTheme="minorHAnsi" w:cstheme="minorHAnsi"/>
                <w:shd w:val="clear" w:color="auto" w:fill="FFFFFF"/>
              </w:rPr>
              <w:t>ogą być tusze dolewane.</w:t>
            </w:r>
          </w:p>
          <w:p w:rsidR="00194EB2" w:rsidRPr="00463408" w:rsidRDefault="00194EB2" w:rsidP="003267A4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463408">
              <w:rPr>
                <w:rFonts w:asciiTheme="minorHAnsi" w:hAnsiTheme="minorHAnsi" w:cstheme="minorHAnsi"/>
                <w:shd w:val="clear" w:color="auto" w:fill="FFFFFF"/>
              </w:rPr>
              <w:t>- d</w:t>
            </w:r>
            <w:r w:rsidR="003267A4" w:rsidRPr="00463408">
              <w:rPr>
                <w:rFonts w:asciiTheme="minorHAnsi" w:hAnsiTheme="minorHAnsi" w:cstheme="minorHAnsi"/>
                <w:shd w:val="clear" w:color="auto" w:fill="FFFFFF"/>
              </w:rPr>
              <w:t xml:space="preserve">rukowanie z urządzeń mobilnych, </w:t>
            </w:r>
          </w:p>
          <w:p w:rsidR="003267A4" w:rsidRPr="00463408" w:rsidRDefault="00194EB2" w:rsidP="003267A4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463408">
              <w:rPr>
                <w:rFonts w:asciiTheme="minorHAnsi" w:hAnsiTheme="minorHAnsi" w:cstheme="minorHAnsi"/>
                <w:shd w:val="clear" w:color="auto" w:fill="FFFFFF"/>
              </w:rPr>
              <w:t xml:space="preserve">- </w:t>
            </w:r>
            <w:proofErr w:type="spellStart"/>
            <w:r w:rsidR="003267A4" w:rsidRPr="00463408">
              <w:rPr>
                <w:rFonts w:asciiTheme="minorHAnsi" w:hAnsiTheme="minorHAnsi" w:cstheme="minorHAnsi"/>
                <w:shd w:val="clear" w:color="auto" w:fill="FFFFFF"/>
              </w:rPr>
              <w:t>WiFi</w:t>
            </w:r>
            <w:proofErr w:type="spellEnd"/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 w:val="restart"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pStyle w:val="TableContents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8364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194EB2" w:rsidP="00194EB2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  <w:r w:rsidRPr="0046340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Tablica multimedialna z projektorem</w:t>
            </w:r>
            <w:r w:rsidR="003267A4" w:rsidRPr="0046340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- </w:t>
            </w:r>
            <w:r w:rsidRPr="0046340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 xml:space="preserve">3 </w:t>
            </w:r>
            <w:r w:rsidR="003267A4" w:rsidRPr="00463408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szt.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D02A91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Technologia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Technologia pozycjonowania w podczerwieni (dotykowa), możliwość obsługi tablicy pisakiem, własnym palcem bądź dowolnym, innym przedmiotem.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D02A91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Obszar interaktywny [szer./wys. cm]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Min 155 x 115,0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D02A91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Przekątna wymiaru interaktywnego [(cale)]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Min. 77,5"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D02A91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Wymiar zewnętrzny [szer./wys. cm]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Min 165 x 125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D02A91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Przekątna wymiaru zewnętrznego [cm, (cale)]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Min 83”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D02A91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Format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4:3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D02A91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Rozdzielczość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9600 x 9600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D02A91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Powierzchnia tablicy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 xml:space="preserve">Stalowa lakierowana, magnetyczna o wysokiej odporności na zarysowania, uszkodzenia mechaniczne; powierzchnia matowa, nie skupiająca światła, bezpieczna dla oczu uczniów i nauczycieli. Łatwa do czyszczenia, dostosowana do używania pisaków </w:t>
            </w:r>
            <w:proofErr w:type="spellStart"/>
            <w:r w:rsidRPr="00463408">
              <w:rPr>
                <w:rFonts w:asciiTheme="minorHAnsi" w:hAnsiTheme="minorHAnsi" w:cstheme="minorHAnsi"/>
              </w:rPr>
              <w:t>suchościeralnych</w:t>
            </w:r>
            <w:proofErr w:type="spellEnd"/>
            <w:r w:rsidRPr="00463408">
              <w:rPr>
                <w:rFonts w:asciiTheme="minorHAnsi" w:hAnsiTheme="minorHAnsi" w:cstheme="minorHAnsi"/>
              </w:rPr>
              <w:t>.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D02A91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Funkcja myszy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TAK</w:t>
            </w:r>
          </w:p>
        </w:tc>
      </w:tr>
      <w:tr w:rsidR="003267A4" w:rsidRPr="002F72CC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D02A91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Wymagany system operacyjny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463408">
              <w:rPr>
                <w:rFonts w:asciiTheme="minorHAnsi" w:hAnsiTheme="minorHAnsi" w:cstheme="minorHAnsi"/>
                <w:lang w:val="en-US"/>
              </w:rPr>
              <w:t>Windows XP/Vista/7/8, Linux, Mac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D02A91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Oprogramowanie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463408" w:rsidP="003267A4">
            <w:pPr>
              <w:pStyle w:val="TableContents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463408">
              <w:rPr>
                <w:rFonts w:cs="Calibri"/>
              </w:rPr>
              <w:t xml:space="preserve">Funkcjonalne i intuicyjne </w:t>
            </w:r>
            <w:proofErr w:type="spellStart"/>
            <w:r w:rsidRPr="00463408">
              <w:rPr>
                <w:rFonts w:cs="Calibri"/>
              </w:rPr>
              <w:t>oprogramowanie</w:t>
            </w:r>
            <w:proofErr w:type="spellEnd"/>
            <w:r w:rsidRPr="00463408">
              <w:rPr>
                <w:rFonts w:cs="Calibri"/>
              </w:rPr>
              <w:t xml:space="preserve"> pozwalające na realizację przydatnych, kreatywnych funkcji, jak: rozpoznawanie pisma odręcznego, odtwarzanie video z możliwością „pisania” na filmie, zrzuty video, szybkie tworzenie figur geometrycznych. Program powinien posiadać bibliotekę załączników związanych z przedmiotami szkolnymi a także współpracować z większością formatów graficznych i  integrować się z programami pakietu MS Office pozwalając na ręczne dopisywanie notatek do dokumentów (w formie graficznej).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D02A91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Wyposażenie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Półka na pisaki, opro</w:t>
            </w:r>
            <w:r w:rsidR="004E1FCE" w:rsidRPr="00463408">
              <w:rPr>
                <w:rFonts w:asciiTheme="minorHAnsi" w:hAnsiTheme="minorHAnsi" w:cstheme="minorHAnsi"/>
              </w:rPr>
              <w:t>g</w:t>
            </w:r>
            <w:r w:rsidRPr="00463408">
              <w:rPr>
                <w:rFonts w:asciiTheme="minorHAnsi" w:hAnsiTheme="minorHAnsi" w:cstheme="minorHAnsi"/>
              </w:rPr>
              <w:t>ramowanie na płycie CD, kabel USB (5m), 2 pisaki, zestaw montażowy;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Gwarancja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463408" w:rsidP="00463408">
            <w:pPr>
              <w:pStyle w:val="TableContents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Min. </w:t>
            </w:r>
            <w:r w:rsidR="003267A4" w:rsidRPr="00463408">
              <w:rPr>
                <w:rFonts w:asciiTheme="minorHAnsi" w:hAnsiTheme="minorHAnsi" w:cstheme="minorHAnsi"/>
              </w:rPr>
              <w:t>5 lat</w:t>
            </w:r>
            <w:r>
              <w:rPr>
                <w:rFonts w:asciiTheme="minorHAnsi" w:hAnsiTheme="minorHAnsi" w:cstheme="minorHAnsi"/>
              </w:rPr>
              <w:t>,</w:t>
            </w:r>
          </w:p>
        </w:tc>
      </w:tr>
      <w:tr w:rsidR="003267A4" w:rsidRPr="00463408" w:rsidTr="00D02A91">
        <w:trPr>
          <w:trHeight w:val="20"/>
        </w:trPr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3267A4" w:rsidP="00E969D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267A4" w:rsidRPr="00463408" w:rsidRDefault="00194EB2" w:rsidP="00D02A91">
            <w:pPr>
              <w:pStyle w:val="TableContents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</w:rPr>
              <w:t>Projektor</w:t>
            </w:r>
          </w:p>
        </w:tc>
        <w:tc>
          <w:tcPr>
            <w:tcW w:w="6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267A4" w:rsidRPr="00463408" w:rsidRDefault="003267A4" w:rsidP="003267A4">
            <w:pPr>
              <w:pStyle w:val="Textbody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463408">
              <w:rPr>
                <w:rFonts w:asciiTheme="minorHAnsi" w:hAnsiTheme="minorHAnsi" w:cstheme="minorHAnsi"/>
                <w:color w:val="000000"/>
              </w:rPr>
              <w:t>System projekcji: DLP</w:t>
            </w:r>
          </w:p>
          <w:p w:rsidR="003267A4" w:rsidRPr="00463408" w:rsidRDefault="00D02A91" w:rsidP="00194EB2">
            <w:pPr>
              <w:pStyle w:val="Textbody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463408">
              <w:rPr>
                <w:rFonts w:asciiTheme="minorHAnsi" w:hAnsiTheme="minorHAnsi" w:cstheme="minorHAnsi"/>
                <w:color w:val="000000"/>
              </w:rPr>
              <w:t>Jasność: </w:t>
            </w:r>
            <w:r w:rsidR="003267A4" w:rsidRPr="00463408">
              <w:rPr>
                <w:rFonts w:asciiTheme="minorHAnsi" w:hAnsiTheme="minorHAnsi" w:cstheme="minorHAnsi"/>
                <w:color w:val="000000"/>
              </w:rPr>
              <w:t xml:space="preserve">4000 </w:t>
            </w:r>
            <w:proofErr w:type="spellStart"/>
            <w:r w:rsidR="003267A4" w:rsidRPr="00463408">
              <w:rPr>
                <w:rFonts w:asciiTheme="minorHAnsi" w:hAnsiTheme="minorHAnsi" w:cstheme="minorHAnsi"/>
                <w:color w:val="000000"/>
              </w:rPr>
              <w:t>Ansi</w:t>
            </w:r>
            <w:proofErr w:type="spellEnd"/>
            <w:r w:rsidR="003267A4" w:rsidRPr="00463408">
              <w:rPr>
                <w:rFonts w:asciiTheme="minorHAnsi" w:hAnsiTheme="minorHAnsi" w:cstheme="minorHAnsi"/>
                <w:color w:val="000000"/>
              </w:rPr>
              <w:t xml:space="preserve"> Lumen</w:t>
            </w:r>
          </w:p>
          <w:p w:rsidR="003267A4" w:rsidRPr="00463408" w:rsidRDefault="003267A4" w:rsidP="00194EB2">
            <w:pPr>
              <w:pStyle w:val="Textbody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463408">
              <w:rPr>
                <w:rFonts w:asciiTheme="minorHAnsi" w:hAnsiTheme="minorHAnsi" w:cstheme="minorHAnsi"/>
                <w:color w:val="000000"/>
              </w:rPr>
              <w:t>Kontrast 22000 : 1</w:t>
            </w:r>
          </w:p>
          <w:p w:rsidR="003267A4" w:rsidRPr="00463408" w:rsidRDefault="003267A4" w:rsidP="00194EB2">
            <w:pPr>
              <w:pStyle w:val="Textbody"/>
              <w:spacing w:after="0" w:line="240" w:lineRule="auto"/>
              <w:rPr>
                <w:rFonts w:asciiTheme="minorHAnsi" w:hAnsiTheme="minorHAnsi" w:cstheme="minorHAnsi"/>
              </w:rPr>
            </w:pPr>
            <w:r w:rsidRPr="00463408">
              <w:rPr>
                <w:rFonts w:asciiTheme="minorHAnsi" w:hAnsiTheme="minorHAnsi" w:cstheme="minorHAnsi"/>
                <w:color w:val="000000"/>
              </w:rPr>
              <w:t>Rozdzielczość: 4:3</w:t>
            </w:r>
          </w:p>
        </w:tc>
      </w:tr>
    </w:tbl>
    <w:p w:rsidR="00E31690" w:rsidRPr="00463408" w:rsidRDefault="00E31690" w:rsidP="003267A4">
      <w:pPr>
        <w:spacing w:after="0"/>
        <w:rPr>
          <w:rFonts w:asciiTheme="minorHAnsi" w:hAnsiTheme="minorHAnsi" w:cstheme="minorHAnsi"/>
        </w:rPr>
      </w:pPr>
    </w:p>
    <w:sectPr w:rsidR="00E31690" w:rsidRPr="00463408" w:rsidSect="004C7F3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4DD0" w:rsidRDefault="00CE4DD0" w:rsidP="001A0178">
      <w:pPr>
        <w:spacing w:after="0" w:line="240" w:lineRule="auto"/>
      </w:pPr>
      <w:r>
        <w:separator/>
      </w:r>
    </w:p>
  </w:endnote>
  <w:endnote w:type="continuationSeparator" w:id="0">
    <w:p w:rsidR="00CE4DD0" w:rsidRDefault="00CE4DD0" w:rsidP="001A01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EE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4DD0" w:rsidRDefault="00CE4DD0" w:rsidP="001A0178">
      <w:pPr>
        <w:spacing w:after="0" w:line="240" w:lineRule="auto"/>
      </w:pPr>
      <w:r>
        <w:separator/>
      </w:r>
    </w:p>
  </w:footnote>
  <w:footnote w:type="continuationSeparator" w:id="0">
    <w:p w:rsidR="00CE4DD0" w:rsidRDefault="00CE4DD0" w:rsidP="001A01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178" w:rsidRDefault="001A0178">
    <w:pPr>
      <w:pStyle w:val="Nagwek"/>
    </w:pPr>
    <w:r>
      <w:rPr>
        <w:noProof/>
        <w:lang w:eastAsia="pl-PL"/>
      </w:rPr>
      <w:drawing>
        <wp:inline distT="0" distB="0" distL="0" distR="0">
          <wp:extent cx="2030095" cy="951230"/>
          <wp:effectExtent l="0" t="0" r="8255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0095" cy="951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pl-PL"/>
      </w:rPr>
      <w:tab/>
      <w:t xml:space="preserve">                                    </w:t>
    </w:r>
    <w:r>
      <w:rPr>
        <w:noProof/>
        <w:lang w:eastAsia="pl-PL"/>
      </w:rPr>
      <w:drawing>
        <wp:inline distT="0" distB="0" distL="0" distR="0">
          <wp:extent cx="2456815" cy="719455"/>
          <wp:effectExtent l="0" t="0" r="635" b="444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681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AD4"/>
    <w:multiLevelType w:val="hybridMultilevel"/>
    <w:tmpl w:val="444465D0"/>
    <w:lvl w:ilvl="0" w:tplc="DA44221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71D79"/>
    <w:multiLevelType w:val="hybridMultilevel"/>
    <w:tmpl w:val="0BAC19F0"/>
    <w:lvl w:ilvl="0" w:tplc="55BEE4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65749D"/>
    <w:multiLevelType w:val="hybridMultilevel"/>
    <w:tmpl w:val="170EB14E"/>
    <w:lvl w:ilvl="0" w:tplc="55BEE4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DF6D8F"/>
    <w:multiLevelType w:val="hybridMultilevel"/>
    <w:tmpl w:val="554CAF4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64B2747"/>
    <w:multiLevelType w:val="multilevel"/>
    <w:tmpl w:val="F334C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6EC2F76"/>
    <w:multiLevelType w:val="hybridMultilevel"/>
    <w:tmpl w:val="DAD472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0F00C8"/>
    <w:multiLevelType w:val="multilevel"/>
    <w:tmpl w:val="6978B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A482958"/>
    <w:multiLevelType w:val="hybridMultilevel"/>
    <w:tmpl w:val="C186ADB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B5F62CD"/>
    <w:multiLevelType w:val="hybridMultilevel"/>
    <w:tmpl w:val="41B888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C11358"/>
    <w:multiLevelType w:val="hybridMultilevel"/>
    <w:tmpl w:val="2D5ED7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3C06BEC"/>
    <w:multiLevelType w:val="multilevel"/>
    <w:tmpl w:val="32DA5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427623A"/>
    <w:multiLevelType w:val="multilevel"/>
    <w:tmpl w:val="40DA5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4E37180"/>
    <w:multiLevelType w:val="hybridMultilevel"/>
    <w:tmpl w:val="1AF2053A"/>
    <w:lvl w:ilvl="0" w:tplc="4D7631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8F46CF"/>
    <w:multiLevelType w:val="hybridMultilevel"/>
    <w:tmpl w:val="768A2842"/>
    <w:lvl w:ilvl="0" w:tplc="D9E01AC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7347D6"/>
    <w:multiLevelType w:val="hybridMultilevel"/>
    <w:tmpl w:val="3F9A613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193A008B"/>
    <w:multiLevelType w:val="hybridMultilevel"/>
    <w:tmpl w:val="ED3CC7AC"/>
    <w:lvl w:ilvl="0" w:tplc="A51EEE5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030050"/>
    <w:multiLevelType w:val="hybridMultilevel"/>
    <w:tmpl w:val="58C280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1B05321A"/>
    <w:multiLevelType w:val="hybridMultilevel"/>
    <w:tmpl w:val="771A8C0C"/>
    <w:lvl w:ilvl="0" w:tplc="0415000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06" w:hanging="360"/>
      </w:pPr>
      <w:rPr>
        <w:rFonts w:ascii="Wingdings" w:hAnsi="Wingdings" w:hint="default"/>
      </w:rPr>
    </w:lvl>
  </w:abstractNum>
  <w:abstractNum w:abstractNumId="18">
    <w:nsid w:val="1B497707"/>
    <w:multiLevelType w:val="hybridMultilevel"/>
    <w:tmpl w:val="4C0A87B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1F0F3D3F"/>
    <w:multiLevelType w:val="hybridMultilevel"/>
    <w:tmpl w:val="A7364A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29E48F3"/>
    <w:multiLevelType w:val="hybridMultilevel"/>
    <w:tmpl w:val="519435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37028F3"/>
    <w:multiLevelType w:val="multilevel"/>
    <w:tmpl w:val="4AD07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5AF63A8"/>
    <w:multiLevelType w:val="hybridMultilevel"/>
    <w:tmpl w:val="96E66E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64031B2"/>
    <w:multiLevelType w:val="hybridMultilevel"/>
    <w:tmpl w:val="F90C0E78"/>
    <w:lvl w:ilvl="0" w:tplc="93C20B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D8D29FB"/>
    <w:multiLevelType w:val="hybridMultilevel"/>
    <w:tmpl w:val="71A06092"/>
    <w:lvl w:ilvl="0" w:tplc="3D1E05CA">
      <w:start w:val="1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E163115"/>
    <w:multiLevelType w:val="multilevel"/>
    <w:tmpl w:val="65AE5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2F050345"/>
    <w:multiLevelType w:val="hybridMultilevel"/>
    <w:tmpl w:val="3F44664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31152235"/>
    <w:multiLevelType w:val="hybridMultilevel"/>
    <w:tmpl w:val="F704E3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3C24B2C"/>
    <w:multiLevelType w:val="multilevel"/>
    <w:tmpl w:val="2A2AE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46368C3"/>
    <w:multiLevelType w:val="hybridMultilevel"/>
    <w:tmpl w:val="E15AE9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4F132CE"/>
    <w:multiLevelType w:val="multilevel"/>
    <w:tmpl w:val="A97C6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4FB3937"/>
    <w:multiLevelType w:val="hybridMultilevel"/>
    <w:tmpl w:val="6FA0C4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5C916D9"/>
    <w:multiLevelType w:val="multilevel"/>
    <w:tmpl w:val="70001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35CC0A1A"/>
    <w:multiLevelType w:val="hybridMultilevel"/>
    <w:tmpl w:val="6B14714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3879455D"/>
    <w:multiLevelType w:val="multilevel"/>
    <w:tmpl w:val="9F0E63F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35">
    <w:nsid w:val="38D16D59"/>
    <w:multiLevelType w:val="hybridMultilevel"/>
    <w:tmpl w:val="5C7A41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9DF5BF8"/>
    <w:multiLevelType w:val="multilevel"/>
    <w:tmpl w:val="6D609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3C9B42DF"/>
    <w:multiLevelType w:val="hybridMultilevel"/>
    <w:tmpl w:val="1C02DA52"/>
    <w:lvl w:ilvl="0" w:tplc="B290EC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EC01A51"/>
    <w:multiLevelType w:val="hybridMultilevel"/>
    <w:tmpl w:val="83F02612"/>
    <w:lvl w:ilvl="0" w:tplc="B110380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0734346"/>
    <w:multiLevelType w:val="hybridMultilevel"/>
    <w:tmpl w:val="342844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14D5B01"/>
    <w:multiLevelType w:val="hybridMultilevel"/>
    <w:tmpl w:val="136ED60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43444D2E"/>
    <w:multiLevelType w:val="hybridMultilevel"/>
    <w:tmpl w:val="3850E5CE"/>
    <w:lvl w:ilvl="0" w:tplc="D9E01AC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5B32BE6"/>
    <w:multiLevelType w:val="hybridMultilevel"/>
    <w:tmpl w:val="8DA2ECAA"/>
    <w:lvl w:ilvl="0" w:tplc="D9E01AC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74D1E0C"/>
    <w:multiLevelType w:val="multilevel"/>
    <w:tmpl w:val="EE445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4C163704"/>
    <w:multiLevelType w:val="hybridMultilevel"/>
    <w:tmpl w:val="EDE8A6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4DC65871"/>
    <w:multiLevelType w:val="hybridMultilevel"/>
    <w:tmpl w:val="48B2589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4E5A0EA6"/>
    <w:multiLevelType w:val="hybridMultilevel"/>
    <w:tmpl w:val="6A6C52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1433955"/>
    <w:multiLevelType w:val="hybridMultilevel"/>
    <w:tmpl w:val="7362FB74"/>
    <w:lvl w:ilvl="0" w:tplc="6C7E869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1C958D6"/>
    <w:multiLevelType w:val="hybridMultilevel"/>
    <w:tmpl w:val="89BEC99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>
    <w:nsid w:val="533D1D32"/>
    <w:multiLevelType w:val="hybridMultilevel"/>
    <w:tmpl w:val="5A1EC8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>
    <w:nsid w:val="56CD5155"/>
    <w:multiLevelType w:val="hybridMultilevel"/>
    <w:tmpl w:val="D4F8BD8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>
    <w:nsid w:val="59247D50"/>
    <w:multiLevelType w:val="multilevel"/>
    <w:tmpl w:val="85243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59F544E6"/>
    <w:multiLevelType w:val="hybridMultilevel"/>
    <w:tmpl w:val="D76CDD7A"/>
    <w:lvl w:ilvl="0" w:tplc="456A79F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B0B770C"/>
    <w:multiLevelType w:val="hybridMultilevel"/>
    <w:tmpl w:val="BC2457A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>
    <w:nsid w:val="5D9A2502"/>
    <w:multiLevelType w:val="multilevel"/>
    <w:tmpl w:val="EBAE27C0"/>
    <w:lvl w:ilvl="0">
      <w:numFmt w:val="bullet"/>
      <w:lvlText w:val="•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55">
    <w:nsid w:val="60D173FB"/>
    <w:multiLevelType w:val="hybridMultilevel"/>
    <w:tmpl w:val="A4FE3E28"/>
    <w:lvl w:ilvl="0" w:tplc="02C8120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1A423CC"/>
    <w:multiLevelType w:val="multilevel"/>
    <w:tmpl w:val="25127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6304537B"/>
    <w:multiLevelType w:val="hybridMultilevel"/>
    <w:tmpl w:val="B63A6E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>
    <w:nsid w:val="66774218"/>
    <w:multiLevelType w:val="multilevel"/>
    <w:tmpl w:val="839C7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6B0F757C"/>
    <w:multiLevelType w:val="hybridMultilevel"/>
    <w:tmpl w:val="DF7884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>
    <w:nsid w:val="6C7A4CB9"/>
    <w:multiLevelType w:val="hybridMultilevel"/>
    <w:tmpl w:val="0FDE0056"/>
    <w:lvl w:ilvl="0" w:tplc="041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61">
    <w:nsid w:val="76863577"/>
    <w:multiLevelType w:val="hybridMultilevel"/>
    <w:tmpl w:val="97E472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9F2078E"/>
    <w:multiLevelType w:val="hybridMultilevel"/>
    <w:tmpl w:val="A3FA20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D270EC6"/>
    <w:multiLevelType w:val="multilevel"/>
    <w:tmpl w:val="E2DEF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28"/>
  </w:num>
  <w:num w:numId="3">
    <w:abstractNumId w:val="56"/>
  </w:num>
  <w:num w:numId="4">
    <w:abstractNumId w:val="30"/>
  </w:num>
  <w:num w:numId="5">
    <w:abstractNumId w:val="63"/>
  </w:num>
  <w:num w:numId="6">
    <w:abstractNumId w:val="25"/>
  </w:num>
  <w:num w:numId="7">
    <w:abstractNumId w:val="36"/>
  </w:num>
  <w:num w:numId="8">
    <w:abstractNumId w:val="6"/>
  </w:num>
  <w:num w:numId="9">
    <w:abstractNumId w:val="11"/>
  </w:num>
  <w:num w:numId="10">
    <w:abstractNumId w:val="4"/>
  </w:num>
  <w:num w:numId="11">
    <w:abstractNumId w:val="58"/>
  </w:num>
  <w:num w:numId="12">
    <w:abstractNumId w:val="43"/>
  </w:num>
  <w:num w:numId="13">
    <w:abstractNumId w:val="21"/>
  </w:num>
  <w:num w:numId="14">
    <w:abstractNumId w:val="32"/>
  </w:num>
  <w:num w:numId="15">
    <w:abstractNumId w:val="51"/>
  </w:num>
  <w:num w:numId="16">
    <w:abstractNumId w:val="46"/>
  </w:num>
  <w:num w:numId="17">
    <w:abstractNumId w:val="10"/>
  </w:num>
  <w:num w:numId="18">
    <w:abstractNumId w:val="27"/>
  </w:num>
  <w:num w:numId="19">
    <w:abstractNumId w:val="37"/>
  </w:num>
  <w:num w:numId="20">
    <w:abstractNumId w:val="48"/>
  </w:num>
  <w:num w:numId="21">
    <w:abstractNumId w:val="50"/>
  </w:num>
  <w:num w:numId="22">
    <w:abstractNumId w:val="26"/>
  </w:num>
  <w:num w:numId="23">
    <w:abstractNumId w:val="29"/>
  </w:num>
  <w:num w:numId="24">
    <w:abstractNumId w:val="16"/>
  </w:num>
  <w:num w:numId="25">
    <w:abstractNumId w:val="53"/>
  </w:num>
  <w:num w:numId="26">
    <w:abstractNumId w:val="18"/>
  </w:num>
  <w:num w:numId="27">
    <w:abstractNumId w:val="5"/>
  </w:num>
  <w:num w:numId="28">
    <w:abstractNumId w:val="39"/>
  </w:num>
  <w:num w:numId="29">
    <w:abstractNumId w:val="33"/>
  </w:num>
  <w:num w:numId="30">
    <w:abstractNumId w:val="59"/>
  </w:num>
  <w:num w:numId="31">
    <w:abstractNumId w:val="40"/>
  </w:num>
  <w:num w:numId="32">
    <w:abstractNumId w:val="22"/>
  </w:num>
  <w:num w:numId="33">
    <w:abstractNumId w:val="2"/>
  </w:num>
  <w:num w:numId="34">
    <w:abstractNumId w:val="1"/>
  </w:num>
  <w:num w:numId="35">
    <w:abstractNumId w:val="35"/>
  </w:num>
  <w:num w:numId="36">
    <w:abstractNumId w:val="7"/>
  </w:num>
  <w:num w:numId="37">
    <w:abstractNumId w:val="57"/>
  </w:num>
  <w:num w:numId="38">
    <w:abstractNumId w:val="14"/>
  </w:num>
  <w:num w:numId="39">
    <w:abstractNumId w:val="49"/>
  </w:num>
  <w:num w:numId="40">
    <w:abstractNumId w:val="44"/>
  </w:num>
  <w:num w:numId="41">
    <w:abstractNumId w:val="3"/>
  </w:num>
  <w:num w:numId="42">
    <w:abstractNumId w:val="15"/>
  </w:num>
  <w:num w:numId="43">
    <w:abstractNumId w:val="62"/>
  </w:num>
  <w:num w:numId="44">
    <w:abstractNumId w:val="45"/>
  </w:num>
  <w:num w:numId="45">
    <w:abstractNumId w:val="8"/>
  </w:num>
  <w:num w:numId="46">
    <w:abstractNumId w:val="0"/>
  </w:num>
  <w:num w:numId="47">
    <w:abstractNumId w:val="9"/>
  </w:num>
  <w:num w:numId="48">
    <w:abstractNumId w:val="60"/>
  </w:num>
  <w:num w:numId="49">
    <w:abstractNumId w:val="12"/>
  </w:num>
  <w:num w:numId="50">
    <w:abstractNumId w:val="55"/>
  </w:num>
  <w:num w:numId="51">
    <w:abstractNumId w:val="17"/>
  </w:num>
  <w:num w:numId="52">
    <w:abstractNumId w:val="24"/>
  </w:num>
  <w:num w:numId="53">
    <w:abstractNumId w:val="52"/>
  </w:num>
  <w:num w:numId="54">
    <w:abstractNumId w:val="23"/>
  </w:num>
  <w:num w:numId="55">
    <w:abstractNumId w:val="38"/>
  </w:num>
  <w:num w:numId="56">
    <w:abstractNumId w:val="42"/>
  </w:num>
  <w:num w:numId="57">
    <w:abstractNumId w:val="13"/>
  </w:num>
  <w:num w:numId="58">
    <w:abstractNumId w:val="41"/>
  </w:num>
  <w:num w:numId="59">
    <w:abstractNumId w:val="47"/>
  </w:num>
  <w:num w:numId="60">
    <w:abstractNumId w:val="19"/>
  </w:num>
  <w:num w:numId="61">
    <w:abstractNumId w:val="31"/>
  </w:num>
  <w:num w:numId="62">
    <w:abstractNumId w:val="61"/>
  </w:num>
  <w:num w:numId="63">
    <w:abstractNumId w:val="54"/>
  </w:num>
  <w:num w:numId="64">
    <w:abstractNumId w:val="34"/>
  </w:num>
  <w:numIdMacAtCleanup w:val="6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1B4505"/>
    <w:rsid w:val="0002112D"/>
    <w:rsid w:val="000614CC"/>
    <w:rsid w:val="00067D4B"/>
    <w:rsid w:val="00074FA3"/>
    <w:rsid w:val="000B3BD0"/>
    <w:rsid w:val="000B74F6"/>
    <w:rsid w:val="00116317"/>
    <w:rsid w:val="001473D1"/>
    <w:rsid w:val="00152761"/>
    <w:rsid w:val="001626AA"/>
    <w:rsid w:val="00192801"/>
    <w:rsid w:val="00194EB2"/>
    <w:rsid w:val="00195101"/>
    <w:rsid w:val="001957A9"/>
    <w:rsid w:val="001A0178"/>
    <w:rsid w:val="001B4505"/>
    <w:rsid w:val="001C0F27"/>
    <w:rsid w:val="001C0F78"/>
    <w:rsid w:val="001C42F0"/>
    <w:rsid w:val="001D45C6"/>
    <w:rsid w:val="001E039D"/>
    <w:rsid w:val="001E3735"/>
    <w:rsid w:val="00216B7C"/>
    <w:rsid w:val="00230D8D"/>
    <w:rsid w:val="00234F6B"/>
    <w:rsid w:val="00236430"/>
    <w:rsid w:val="002650AA"/>
    <w:rsid w:val="002919A1"/>
    <w:rsid w:val="002F72CC"/>
    <w:rsid w:val="00313EC0"/>
    <w:rsid w:val="00322FDB"/>
    <w:rsid w:val="003267A4"/>
    <w:rsid w:val="00333169"/>
    <w:rsid w:val="003376E1"/>
    <w:rsid w:val="003538CD"/>
    <w:rsid w:val="003602C3"/>
    <w:rsid w:val="003A564B"/>
    <w:rsid w:val="003E6B1C"/>
    <w:rsid w:val="003F5739"/>
    <w:rsid w:val="004146B4"/>
    <w:rsid w:val="00432ABA"/>
    <w:rsid w:val="004339A5"/>
    <w:rsid w:val="00463408"/>
    <w:rsid w:val="00466208"/>
    <w:rsid w:val="00466B97"/>
    <w:rsid w:val="00467574"/>
    <w:rsid w:val="00474691"/>
    <w:rsid w:val="004B66C1"/>
    <w:rsid w:val="004B7312"/>
    <w:rsid w:val="004B76D6"/>
    <w:rsid w:val="004C4BAD"/>
    <w:rsid w:val="004C5FD1"/>
    <w:rsid w:val="004C7F3B"/>
    <w:rsid w:val="004E1FCE"/>
    <w:rsid w:val="005027C9"/>
    <w:rsid w:val="00502C8D"/>
    <w:rsid w:val="00524DF6"/>
    <w:rsid w:val="00531EBE"/>
    <w:rsid w:val="00532C35"/>
    <w:rsid w:val="005651A1"/>
    <w:rsid w:val="0059553C"/>
    <w:rsid w:val="005C593A"/>
    <w:rsid w:val="005F5833"/>
    <w:rsid w:val="00672999"/>
    <w:rsid w:val="00675EB1"/>
    <w:rsid w:val="007731D7"/>
    <w:rsid w:val="007916D3"/>
    <w:rsid w:val="007F1A51"/>
    <w:rsid w:val="0080410E"/>
    <w:rsid w:val="00816466"/>
    <w:rsid w:val="00844E6D"/>
    <w:rsid w:val="00845300"/>
    <w:rsid w:val="00852036"/>
    <w:rsid w:val="0085594C"/>
    <w:rsid w:val="00867E0A"/>
    <w:rsid w:val="008D43F9"/>
    <w:rsid w:val="008F6D4A"/>
    <w:rsid w:val="0091446D"/>
    <w:rsid w:val="00924E95"/>
    <w:rsid w:val="00926353"/>
    <w:rsid w:val="00951F46"/>
    <w:rsid w:val="00953DFA"/>
    <w:rsid w:val="00975912"/>
    <w:rsid w:val="009A61C9"/>
    <w:rsid w:val="009D5E4C"/>
    <w:rsid w:val="009E6D00"/>
    <w:rsid w:val="00A00F9E"/>
    <w:rsid w:val="00A1006C"/>
    <w:rsid w:val="00A56BE1"/>
    <w:rsid w:val="00A74381"/>
    <w:rsid w:val="00A91BD8"/>
    <w:rsid w:val="00AC5E24"/>
    <w:rsid w:val="00AC5FE1"/>
    <w:rsid w:val="00AF6416"/>
    <w:rsid w:val="00B205D3"/>
    <w:rsid w:val="00B67350"/>
    <w:rsid w:val="00BB4D9F"/>
    <w:rsid w:val="00BD4748"/>
    <w:rsid w:val="00C07364"/>
    <w:rsid w:val="00C12E11"/>
    <w:rsid w:val="00C16227"/>
    <w:rsid w:val="00C2456D"/>
    <w:rsid w:val="00C3006E"/>
    <w:rsid w:val="00C31A61"/>
    <w:rsid w:val="00C3510D"/>
    <w:rsid w:val="00C51C68"/>
    <w:rsid w:val="00C51FA6"/>
    <w:rsid w:val="00C62F59"/>
    <w:rsid w:val="00C822AE"/>
    <w:rsid w:val="00C87F68"/>
    <w:rsid w:val="00CB5F9C"/>
    <w:rsid w:val="00CE4DD0"/>
    <w:rsid w:val="00D00049"/>
    <w:rsid w:val="00D02A91"/>
    <w:rsid w:val="00D04C56"/>
    <w:rsid w:val="00D333ED"/>
    <w:rsid w:val="00D34CEF"/>
    <w:rsid w:val="00D46FDC"/>
    <w:rsid w:val="00D90362"/>
    <w:rsid w:val="00DD1011"/>
    <w:rsid w:val="00DD189A"/>
    <w:rsid w:val="00E14152"/>
    <w:rsid w:val="00E31690"/>
    <w:rsid w:val="00E50E97"/>
    <w:rsid w:val="00E73998"/>
    <w:rsid w:val="00E936C2"/>
    <w:rsid w:val="00E969DD"/>
    <w:rsid w:val="00EB366B"/>
    <w:rsid w:val="00EC1ABD"/>
    <w:rsid w:val="00F520CC"/>
    <w:rsid w:val="00F60515"/>
    <w:rsid w:val="00F617D3"/>
    <w:rsid w:val="00F82F50"/>
    <w:rsid w:val="00FA72BA"/>
    <w:rsid w:val="00FC30F7"/>
    <w:rsid w:val="00FD05F4"/>
    <w:rsid w:val="00FD29BE"/>
    <w:rsid w:val="00FE0A16"/>
    <w:rsid w:val="00FE0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0049"/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631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B4505"/>
    <w:pPr>
      <w:ind w:left="720"/>
      <w:contextualSpacing/>
    </w:pPr>
  </w:style>
  <w:style w:type="table" w:styleId="Tabela-Siatka">
    <w:name w:val="Table Grid"/>
    <w:basedOn w:val="Standardowy"/>
    <w:uiPriority w:val="39"/>
    <w:rsid w:val="001B45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uiPriority w:val="99"/>
    <w:semiHidden/>
    <w:unhideWhenUsed/>
    <w:rsid w:val="001B450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E3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3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E3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3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373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37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373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B76D6"/>
    <w:rPr>
      <w:color w:val="0563C1" w:themeColor="hyperlink"/>
      <w:u w:val="singl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631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">
    <w:name w:val="header"/>
    <w:basedOn w:val="Normalny"/>
    <w:link w:val="NagwekZnak"/>
    <w:uiPriority w:val="99"/>
    <w:unhideWhenUsed/>
    <w:rsid w:val="001A01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0178"/>
  </w:style>
  <w:style w:type="paragraph" w:styleId="Stopka">
    <w:name w:val="footer"/>
    <w:basedOn w:val="Normalny"/>
    <w:link w:val="StopkaZnak"/>
    <w:uiPriority w:val="99"/>
    <w:unhideWhenUsed/>
    <w:rsid w:val="001A01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0178"/>
  </w:style>
  <w:style w:type="paragraph" w:customStyle="1" w:styleId="Standard">
    <w:name w:val="Standard"/>
    <w:rsid w:val="003267A4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customStyle="1" w:styleId="Textbody">
    <w:name w:val="Text body"/>
    <w:basedOn w:val="Standard"/>
    <w:rsid w:val="003267A4"/>
    <w:pPr>
      <w:spacing w:after="120"/>
    </w:pPr>
  </w:style>
  <w:style w:type="paragraph" w:customStyle="1" w:styleId="Default">
    <w:name w:val="Default"/>
    <w:rsid w:val="003267A4"/>
    <w:pPr>
      <w:suppressAutoHyphens/>
      <w:autoSpaceDN w:val="0"/>
      <w:spacing w:after="0" w:line="100" w:lineRule="atLeast"/>
      <w:textAlignment w:val="baseline"/>
    </w:pPr>
    <w:rPr>
      <w:rFonts w:ascii="Arial" w:eastAsia="SimSun" w:hAnsi="Arial" w:cs="Arial"/>
      <w:color w:val="000000"/>
      <w:kern w:val="3"/>
      <w:sz w:val="24"/>
      <w:szCs w:val="24"/>
      <w:lang w:eastAsia="ar-SA"/>
    </w:rPr>
  </w:style>
  <w:style w:type="paragraph" w:customStyle="1" w:styleId="TableContents">
    <w:name w:val="Table Contents"/>
    <w:basedOn w:val="Standard"/>
    <w:rsid w:val="003267A4"/>
    <w:pPr>
      <w:suppressLineNumbers/>
    </w:pPr>
  </w:style>
  <w:style w:type="character" w:customStyle="1" w:styleId="StrongEmphasis">
    <w:name w:val="Strong Emphasis"/>
    <w:rsid w:val="003267A4"/>
    <w:rPr>
      <w:b/>
      <w:bCs/>
    </w:rPr>
  </w:style>
  <w:style w:type="character" w:styleId="Wyrnieniedelikatne">
    <w:name w:val="Subtle Emphasis"/>
    <w:basedOn w:val="Domylnaczcionkaakapitu"/>
    <w:uiPriority w:val="19"/>
    <w:qFormat/>
    <w:rsid w:val="0002112D"/>
    <w:rPr>
      <w:i/>
      <w:iCs/>
      <w:color w:val="808080" w:themeColor="text1" w:themeTint="7F"/>
    </w:rPr>
  </w:style>
  <w:style w:type="paragraph" w:styleId="Bezodstpw">
    <w:name w:val="No Spacing"/>
    <w:uiPriority w:val="1"/>
    <w:qFormat/>
    <w:rsid w:val="002F72C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ssmark.com/products/pt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96816-F823-4153-A07E-444C20661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775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Hubert</dc:creator>
  <cp:lastModifiedBy>Rafał</cp:lastModifiedBy>
  <cp:revision>12</cp:revision>
  <cp:lastPrinted>2021-11-30T21:56:00Z</cp:lastPrinted>
  <dcterms:created xsi:type="dcterms:W3CDTF">2021-09-29T06:23:00Z</dcterms:created>
  <dcterms:modified xsi:type="dcterms:W3CDTF">2021-11-30T22:24:00Z</dcterms:modified>
</cp:coreProperties>
</file>